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B3" w:rsidRDefault="006E1EB3" w:rsidP="006E1EB3">
      <w:pPr>
        <w:spacing w:before="120" w:after="120" w:line="240" w:lineRule="auto"/>
        <w:jc w:val="center"/>
        <w:textAlignment w:val="top"/>
        <w:outlineLvl w:val="1"/>
        <w:rPr>
          <w:rFonts w:ascii="Merriweather" w:eastAsia="Times New Roman" w:hAnsi="Merriweather" w:cs="Arial"/>
          <w:b/>
          <w:bCs/>
          <w:color w:val="000000"/>
          <w:kern w:val="36"/>
          <w:sz w:val="43"/>
          <w:szCs w:val="43"/>
          <w:lang w:eastAsia="fr-FR"/>
        </w:rPr>
      </w:pPr>
      <w:r w:rsidRPr="006E1EB3">
        <w:rPr>
          <w:rFonts w:ascii="Merriweather" w:eastAsia="Times New Roman" w:hAnsi="Merriweather" w:cs="Arial"/>
          <w:b/>
          <w:bCs/>
          <w:color w:val="000000"/>
          <w:kern w:val="36"/>
          <w:sz w:val="43"/>
          <w:szCs w:val="43"/>
          <w:lang w:eastAsia="fr-FR"/>
        </w:rPr>
        <w:t xml:space="preserve">A quoi servent </w:t>
      </w:r>
      <w:r>
        <w:rPr>
          <w:rFonts w:ascii="Merriweather" w:eastAsia="Times New Roman" w:hAnsi="Merriweather" w:cs="Arial"/>
          <w:b/>
          <w:bCs/>
          <w:color w:val="000000"/>
          <w:kern w:val="36"/>
          <w:sz w:val="43"/>
          <w:szCs w:val="43"/>
          <w:lang w:eastAsia="fr-FR"/>
        </w:rPr>
        <w:t>le</w:t>
      </w:r>
      <w:r w:rsidRPr="006E1EB3">
        <w:rPr>
          <w:rFonts w:ascii="Merriweather" w:eastAsia="Times New Roman" w:hAnsi="Merriweather" w:cs="Arial"/>
          <w:b/>
          <w:bCs/>
          <w:color w:val="000000"/>
          <w:kern w:val="36"/>
          <w:sz w:val="43"/>
          <w:szCs w:val="43"/>
          <w:lang w:eastAsia="fr-FR"/>
        </w:rPr>
        <w:t>s cookies ?</w:t>
      </w:r>
    </w:p>
    <w:p w:rsidR="006E1EB3" w:rsidRPr="006E1EB3" w:rsidRDefault="006E1EB3" w:rsidP="006E1EB3">
      <w:pPr>
        <w:spacing w:before="120" w:after="120" w:line="240" w:lineRule="auto"/>
        <w:jc w:val="center"/>
        <w:textAlignment w:val="top"/>
        <w:outlineLvl w:val="1"/>
        <w:rPr>
          <w:rFonts w:ascii="Merriweather" w:eastAsia="Times New Roman" w:hAnsi="Merriweather" w:cs="Arial"/>
          <w:b/>
          <w:bCs/>
          <w:color w:val="000000"/>
          <w:kern w:val="36"/>
          <w:sz w:val="43"/>
          <w:szCs w:val="43"/>
          <w:lang w:eastAsia="fr-FR"/>
        </w:rPr>
      </w:pPr>
    </w:p>
    <w:p w:rsidR="006E1EB3" w:rsidRPr="006E1EB3" w:rsidRDefault="006E1EB3" w:rsidP="006E1EB3">
      <w:pPr>
        <w:spacing w:after="120" w:line="240" w:lineRule="auto"/>
        <w:outlineLvl w:val="1"/>
        <w:rPr>
          <w:rFonts w:ascii="Merriweather" w:eastAsia="Times New Roman" w:hAnsi="Merriweather" w:cs="Arial"/>
          <w:b/>
          <w:bCs/>
          <w:caps/>
          <w:color w:val="333333"/>
          <w:sz w:val="26"/>
          <w:szCs w:val="26"/>
          <w:lang w:eastAsia="fr-FR"/>
        </w:rPr>
      </w:pPr>
      <w:r w:rsidRPr="006E1EB3">
        <w:rPr>
          <w:rFonts w:ascii="Merriweather" w:eastAsia="Times New Roman" w:hAnsi="Merriweather" w:cs="Arial"/>
          <w:b/>
          <w:bCs/>
          <w:caps/>
          <w:color w:val="333333"/>
          <w:sz w:val="26"/>
          <w:szCs w:val="26"/>
          <w:lang w:eastAsia="fr-FR"/>
        </w:rPr>
        <w:t>Cookies strictement nécessaires à l’utilisation du service demandé.</w:t>
      </w:r>
    </w:p>
    <w:p w:rsidR="006E1EB3" w:rsidRPr="006E1EB3" w:rsidRDefault="006E1EB3" w:rsidP="006E1EB3">
      <w:pPr>
        <w:spacing w:before="180" w:after="150" w:line="240" w:lineRule="auto"/>
        <w:rPr>
          <w:rFonts w:ascii="Arial" w:eastAsia="Times New Roman" w:hAnsi="Arial" w:cs="Arial"/>
          <w:color w:val="505050"/>
          <w:lang w:eastAsia="fr-FR"/>
        </w:rPr>
      </w:pPr>
      <w:r w:rsidRPr="006E1EB3">
        <w:rPr>
          <w:rFonts w:ascii="Arial" w:eastAsia="Times New Roman" w:hAnsi="Arial" w:cs="Arial"/>
          <w:color w:val="505050"/>
          <w:lang w:eastAsia="fr-FR"/>
        </w:rPr>
        <w:t>Ils permettent l’utilisation des principales fonctionnalités du site, comme le cas échéant l’accès à votre compte personnel, ou encore de mémoriser les préférences d'affichage de votre terminal (langue, paramètres d'affichage) et d'en tenir compte lors de vos visites, selon la charte graphique et les logiciels de visualisation ou de lecture de votre terminal. Ils peuvent inclure des cookies de réseaux sociaux lorsque vous interagissez avec ces derniers. Ils nous permettent aussi de lier entre elles les différentes pages consultées pour vous assurer une navigation fluide.</w:t>
      </w:r>
    </w:p>
    <w:p w:rsidR="006E1EB3" w:rsidRPr="006E1EB3" w:rsidRDefault="006E1EB3" w:rsidP="006E1EB3">
      <w:pPr>
        <w:spacing w:before="180" w:after="150" w:line="240" w:lineRule="auto"/>
        <w:rPr>
          <w:rFonts w:ascii="Arial" w:eastAsia="Times New Roman" w:hAnsi="Arial" w:cs="Arial"/>
          <w:color w:val="505050"/>
          <w:lang w:eastAsia="fr-FR"/>
        </w:rPr>
      </w:pPr>
      <w:r w:rsidRPr="006E1EB3">
        <w:rPr>
          <w:rFonts w:ascii="Arial" w:eastAsia="Times New Roman" w:hAnsi="Arial" w:cs="Arial"/>
          <w:color w:val="505050"/>
          <w:lang w:eastAsia="fr-FR"/>
        </w:rPr>
        <w:t xml:space="preserve">Pour paramétrer : </w:t>
      </w:r>
    </w:p>
    <w:p w:rsidR="006E1EB3" w:rsidRPr="006E1EB3" w:rsidRDefault="006E1EB3" w:rsidP="006E1EB3">
      <w:pPr>
        <w:shd w:val="clear" w:color="auto" w:fill="EEEEEE"/>
        <w:spacing w:before="180" w:after="150" w:line="240" w:lineRule="auto"/>
        <w:rPr>
          <w:rFonts w:ascii="Arial" w:eastAsia="Times New Roman" w:hAnsi="Arial" w:cs="Arial"/>
          <w:color w:val="505050"/>
          <w:lang w:eastAsia="fr-FR"/>
        </w:rPr>
      </w:pPr>
      <w:r w:rsidRPr="006E1EB3">
        <w:rPr>
          <w:rFonts w:ascii="Arial" w:eastAsia="Times New Roman" w:hAnsi="Arial" w:cs="Arial"/>
          <w:color w:val="505050"/>
          <w:lang w:eastAsia="fr-FR"/>
        </w:rPr>
        <w:t>Vous pouvez désactiver complètement les cookies dans votre navigateur. Dans ce cas notre site ne fonctionnera plus normalement mais vous pourrez quand même effectuer des actions basiques.</w:t>
      </w:r>
    </w:p>
    <w:p w:rsidR="006E1EB3" w:rsidRPr="006E1EB3" w:rsidRDefault="006E1EB3" w:rsidP="006E1EB3">
      <w:pPr>
        <w:shd w:val="clear" w:color="auto" w:fill="EEEEEE"/>
        <w:spacing w:before="180" w:after="150" w:line="240" w:lineRule="auto"/>
        <w:rPr>
          <w:rFonts w:ascii="Arial" w:eastAsia="Times New Roman" w:hAnsi="Arial" w:cs="Arial"/>
          <w:color w:val="505050"/>
          <w:lang w:eastAsia="fr-FR"/>
        </w:rPr>
      </w:pPr>
      <w:r w:rsidRPr="006E1EB3">
        <w:rPr>
          <w:rFonts w:ascii="Arial" w:eastAsia="Times New Roman" w:hAnsi="Arial" w:cs="Arial"/>
          <w:b/>
          <w:bCs/>
          <w:color w:val="505050"/>
          <w:u w:val="single"/>
          <w:lang w:eastAsia="fr-FR"/>
        </w:rPr>
        <w:t xml:space="preserve">1/ si vous utilisez le navigateur Internet Explorer </w:t>
      </w:r>
    </w:p>
    <w:p w:rsidR="006E1EB3" w:rsidRPr="006E1EB3" w:rsidRDefault="006E1EB3" w:rsidP="006E1EB3">
      <w:pPr>
        <w:numPr>
          <w:ilvl w:val="0"/>
          <w:numId w:val="1"/>
        </w:numPr>
        <w:shd w:val="clear" w:color="auto" w:fill="EEEEEE"/>
        <w:spacing w:before="100" w:beforeAutospacing="1" w:after="100" w:afterAutospacing="1" w:line="240" w:lineRule="auto"/>
        <w:ind w:left="0"/>
        <w:textAlignment w:val="top"/>
        <w:rPr>
          <w:rFonts w:ascii="Arial" w:eastAsia="Times New Roman" w:hAnsi="Arial" w:cs="Arial"/>
          <w:color w:val="505050"/>
          <w:lang w:eastAsia="fr-FR"/>
        </w:rPr>
      </w:pPr>
      <w:r w:rsidRPr="006E1EB3">
        <w:rPr>
          <w:rFonts w:ascii="Arial" w:eastAsia="Times New Roman" w:hAnsi="Arial" w:cs="Arial"/>
          <w:color w:val="505050"/>
          <w:lang w:eastAsia="fr-FR"/>
        </w:rPr>
        <w:t>- Dans Internet Explorer, cliquez sur le bouton « Outils », puis sur « Options Internet ».</w:t>
      </w:r>
    </w:p>
    <w:p w:rsidR="006E1EB3" w:rsidRPr="006E1EB3" w:rsidRDefault="006E1EB3" w:rsidP="006E1EB3">
      <w:pPr>
        <w:numPr>
          <w:ilvl w:val="0"/>
          <w:numId w:val="1"/>
        </w:numPr>
        <w:shd w:val="clear" w:color="auto" w:fill="EEEEEE"/>
        <w:spacing w:before="100" w:beforeAutospacing="1" w:after="100" w:afterAutospacing="1" w:line="240" w:lineRule="auto"/>
        <w:ind w:left="0"/>
        <w:textAlignment w:val="top"/>
        <w:rPr>
          <w:rFonts w:ascii="Arial" w:eastAsia="Times New Roman" w:hAnsi="Arial" w:cs="Arial"/>
          <w:color w:val="505050"/>
          <w:lang w:eastAsia="fr-FR"/>
        </w:rPr>
      </w:pPr>
      <w:r w:rsidRPr="006E1EB3">
        <w:rPr>
          <w:rFonts w:ascii="Arial" w:eastAsia="Times New Roman" w:hAnsi="Arial" w:cs="Arial"/>
          <w:color w:val="505050"/>
          <w:lang w:eastAsia="fr-FR"/>
        </w:rPr>
        <w:t>- Sous l’onglet Confidentialité déplacez le curseur vers le haut pour bloquer tous les cookies ou vers le bas pour autoriser tous les cookies, puis cliquez sur OK.</w:t>
      </w:r>
    </w:p>
    <w:p w:rsidR="006E1EB3" w:rsidRPr="006E1EB3" w:rsidRDefault="006E1EB3" w:rsidP="006E1EB3">
      <w:pPr>
        <w:shd w:val="clear" w:color="auto" w:fill="EEEEEE"/>
        <w:spacing w:before="180" w:after="150" w:line="240" w:lineRule="auto"/>
        <w:rPr>
          <w:rFonts w:ascii="Arial" w:eastAsia="Times New Roman" w:hAnsi="Arial" w:cs="Arial"/>
          <w:color w:val="505050"/>
          <w:lang w:eastAsia="fr-FR"/>
        </w:rPr>
      </w:pPr>
      <w:r w:rsidRPr="006E1EB3">
        <w:rPr>
          <w:rFonts w:ascii="Arial" w:eastAsia="Times New Roman" w:hAnsi="Arial" w:cs="Arial"/>
          <w:color w:val="505050"/>
          <w:lang w:eastAsia="fr-FR"/>
        </w:rPr>
        <w:t> </w:t>
      </w:r>
    </w:p>
    <w:p w:rsidR="006E1EB3" w:rsidRPr="006E1EB3" w:rsidRDefault="006E1EB3" w:rsidP="006E1EB3">
      <w:pPr>
        <w:shd w:val="clear" w:color="auto" w:fill="EEEEEE"/>
        <w:spacing w:before="180" w:after="150" w:line="240" w:lineRule="auto"/>
        <w:rPr>
          <w:rFonts w:ascii="Arial" w:eastAsia="Times New Roman" w:hAnsi="Arial" w:cs="Arial"/>
          <w:color w:val="505050"/>
          <w:lang w:eastAsia="fr-FR"/>
        </w:rPr>
      </w:pPr>
      <w:r w:rsidRPr="006E1EB3">
        <w:rPr>
          <w:rFonts w:ascii="Arial" w:eastAsia="Times New Roman" w:hAnsi="Arial" w:cs="Arial"/>
          <w:b/>
          <w:bCs/>
          <w:color w:val="505050"/>
          <w:u w:val="single"/>
          <w:lang w:eastAsia="fr-FR"/>
        </w:rPr>
        <w:t xml:space="preserve">2/ si vous utilisez le navigateur Firefox </w:t>
      </w:r>
    </w:p>
    <w:p w:rsidR="006E1EB3" w:rsidRPr="006E1EB3" w:rsidRDefault="006E1EB3" w:rsidP="006E1EB3">
      <w:pPr>
        <w:numPr>
          <w:ilvl w:val="0"/>
          <w:numId w:val="2"/>
        </w:numPr>
        <w:shd w:val="clear" w:color="auto" w:fill="EEEEEE"/>
        <w:spacing w:before="100" w:beforeAutospacing="1" w:after="100" w:afterAutospacing="1" w:line="240" w:lineRule="auto"/>
        <w:ind w:left="0"/>
        <w:textAlignment w:val="top"/>
        <w:rPr>
          <w:rFonts w:ascii="Arial" w:eastAsia="Times New Roman" w:hAnsi="Arial" w:cs="Arial"/>
          <w:color w:val="505050"/>
          <w:lang w:eastAsia="fr-FR"/>
        </w:rPr>
      </w:pPr>
      <w:r w:rsidRPr="006E1EB3">
        <w:rPr>
          <w:rFonts w:ascii="Arial" w:eastAsia="Times New Roman" w:hAnsi="Arial" w:cs="Arial"/>
          <w:color w:val="505050"/>
          <w:lang w:eastAsia="fr-FR"/>
        </w:rPr>
        <w:t>- Allez dans le menu « Outils » du navigateur puis sélectionnez le menu « Options »</w:t>
      </w:r>
    </w:p>
    <w:p w:rsidR="006E1EB3" w:rsidRPr="006E1EB3" w:rsidRDefault="006E1EB3" w:rsidP="006E1EB3">
      <w:pPr>
        <w:numPr>
          <w:ilvl w:val="0"/>
          <w:numId w:val="2"/>
        </w:numPr>
        <w:shd w:val="clear" w:color="auto" w:fill="EEEEEE"/>
        <w:spacing w:before="100" w:beforeAutospacing="1" w:after="100" w:afterAutospacing="1" w:line="240" w:lineRule="auto"/>
        <w:ind w:left="0"/>
        <w:textAlignment w:val="top"/>
        <w:rPr>
          <w:rFonts w:ascii="Arial" w:eastAsia="Times New Roman" w:hAnsi="Arial" w:cs="Arial"/>
          <w:color w:val="505050"/>
          <w:lang w:eastAsia="fr-FR"/>
        </w:rPr>
      </w:pPr>
      <w:r w:rsidRPr="006E1EB3">
        <w:rPr>
          <w:rFonts w:ascii="Arial" w:eastAsia="Times New Roman" w:hAnsi="Arial" w:cs="Arial"/>
          <w:color w:val="505050"/>
          <w:lang w:eastAsia="fr-FR"/>
        </w:rPr>
        <w:t>- Cliquez sur l’onglet « vie privée », décochez la case « Accepter les cookies » puis cliquez sur OK.</w:t>
      </w:r>
    </w:p>
    <w:p w:rsidR="006E1EB3" w:rsidRPr="006E1EB3" w:rsidRDefault="006E1EB3" w:rsidP="006E1EB3">
      <w:pPr>
        <w:shd w:val="clear" w:color="auto" w:fill="EEEEEE"/>
        <w:spacing w:before="180" w:after="150" w:line="240" w:lineRule="auto"/>
        <w:rPr>
          <w:rFonts w:ascii="Arial" w:eastAsia="Times New Roman" w:hAnsi="Arial" w:cs="Arial"/>
          <w:color w:val="505050"/>
          <w:lang w:eastAsia="fr-FR"/>
        </w:rPr>
      </w:pPr>
      <w:r w:rsidRPr="006E1EB3">
        <w:rPr>
          <w:rFonts w:ascii="Arial" w:eastAsia="Times New Roman" w:hAnsi="Arial" w:cs="Arial"/>
          <w:color w:val="505050"/>
          <w:lang w:eastAsia="fr-FR"/>
        </w:rPr>
        <w:t> </w:t>
      </w:r>
    </w:p>
    <w:p w:rsidR="006E1EB3" w:rsidRPr="006E1EB3" w:rsidRDefault="006E1EB3" w:rsidP="006E1EB3">
      <w:pPr>
        <w:shd w:val="clear" w:color="auto" w:fill="EEEEEE"/>
        <w:spacing w:before="180" w:after="150" w:line="240" w:lineRule="auto"/>
        <w:rPr>
          <w:rFonts w:ascii="Arial" w:eastAsia="Times New Roman" w:hAnsi="Arial" w:cs="Arial"/>
          <w:color w:val="505050"/>
          <w:lang w:eastAsia="fr-FR"/>
        </w:rPr>
      </w:pPr>
      <w:r w:rsidRPr="006E1EB3">
        <w:rPr>
          <w:rFonts w:ascii="Arial" w:eastAsia="Times New Roman" w:hAnsi="Arial" w:cs="Arial"/>
          <w:b/>
          <w:bCs/>
          <w:color w:val="505050"/>
          <w:u w:val="single"/>
          <w:lang w:eastAsia="fr-FR"/>
        </w:rPr>
        <w:t xml:space="preserve">3/ si vous utilisez le navigateur Safari </w:t>
      </w:r>
    </w:p>
    <w:p w:rsidR="006E1EB3" w:rsidRPr="006E1EB3" w:rsidRDefault="006E1EB3" w:rsidP="006E1EB3">
      <w:pPr>
        <w:numPr>
          <w:ilvl w:val="0"/>
          <w:numId w:val="3"/>
        </w:numPr>
        <w:shd w:val="clear" w:color="auto" w:fill="EEEEEE"/>
        <w:spacing w:before="100" w:beforeAutospacing="1" w:after="100" w:afterAutospacing="1" w:line="240" w:lineRule="auto"/>
        <w:ind w:left="0"/>
        <w:textAlignment w:val="top"/>
        <w:rPr>
          <w:rFonts w:ascii="Arial" w:eastAsia="Times New Roman" w:hAnsi="Arial" w:cs="Arial"/>
          <w:color w:val="505050"/>
          <w:lang w:eastAsia="fr-FR"/>
        </w:rPr>
      </w:pPr>
      <w:r w:rsidRPr="006E1EB3">
        <w:rPr>
          <w:rFonts w:ascii="Arial" w:eastAsia="Times New Roman" w:hAnsi="Arial" w:cs="Arial"/>
          <w:color w:val="505050"/>
          <w:lang w:eastAsia="fr-FR"/>
        </w:rPr>
        <w:t>- Dans votre navigateur, choisissez le menu « Édition » puis sélectionnez « Préférences ».</w:t>
      </w:r>
    </w:p>
    <w:p w:rsidR="006E1EB3" w:rsidRPr="006E1EB3" w:rsidRDefault="006E1EB3" w:rsidP="006E1EB3">
      <w:pPr>
        <w:numPr>
          <w:ilvl w:val="0"/>
          <w:numId w:val="3"/>
        </w:numPr>
        <w:shd w:val="clear" w:color="auto" w:fill="EEEEEE"/>
        <w:spacing w:before="100" w:beforeAutospacing="1" w:after="100" w:afterAutospacing="1" w:line="240" w:lineRule="auto"/>
        <w:ind w:left="0"/>
        <w:textAlignment w:val="top"/>
        <w:rPr>
          <w:rFonts w:ascii="Arial" w:eastAsia="Times New Roman" w:hAnsi="Arial" w:cs="Arial"/>
          <w:color w:val="505050"/>
          <w:lang w:eastAsia="fr-FR"/>
        </w:rPr>
      </w:pPr>
      <w:r w:rsidRPr="006E1EB3">
        <w:rPr>
          <w:rFonts w:ascii="Arial" w:eastAsia="Times New Roman" w:hAnsi="Arial" w:cs="Arial"/>
          <w:color w:val="505050"/>
          <w:lang w:eastAsia="fr-FR"/>
        </w:rPr>
        <w:t>- Cliquez sur « Confidentialité ».</w:t>
      </w:r>
    </w:p>
    <w:p w:rsidR="006E1EB3" w:rsidRPr="006E1EB3" w:rsidRDefault="006E1EB3" w:rsidP="006E1EB3">
      <w:pPr>
        <w:numPr>
          <w:ilvl w:val="0"/>
          <w:numId w:val="3"/>
        </w:numPr>
        <w:shd w:val="clear" w:color="auto" w:fill="EEEEEE"/>
        <w:spacing w:before="100" w:beforeAutospacing="1" w:after="100" w:afterAutospacing="1" w:line="240" w:lineRule="auto"/>
        <w:ind w:left="0"/>
        <w:textAlignment w:val="top"/>
        <w:rPr>
          <w:rFonts w:ascii="Arial" w:eastAsia="Times New Roman" w:hAnsi="Arial" w:cs="Arial"/>
          <w:color w:val="505050"/>
          <w:lang w:eastAsia="fr-FR"/>
        </w:rPr>
      </w:pPr>
      <w:r w:rsidRPr="006E1EB3">
        <w:rPr>
          <w:rFonts w:ascii="Arial" w:eastAsia="Times New Roman" w:hAnsi="Arial" w:cs="Arial"/>
          <w:color w:val="505050"/>
          <w:lang w:eastAsia="fr-FR"/>
        </w:rPr>
        <w:t>- Positionnez le réglage « Bloquer les cookies » sur « Toujours » puis cliquez sur OK.</w:t>
      </w:r>
    </w:p>
    <w:p w:rsidR="006E1EB3" w:rsidRPr="006E1EB3" w:rsidRDefault="006E1EB3" w:rsidP="006E1EB3">
      <w:pPr>
        <w:shd w:val="clear" w:color="auto" w:fill="EEEEEE"/>
        <w:spacing w:before="180" w:after="150" w:line="240" w:lineRule="auto"/>
        <w:rPr>
          <w:rFonts w:ascii="Arial" w:eastAsia="Times New Roman" w:hAnsi="Arial" w:cs="Arial"/>
          <w:color w:val="505050"/>
          <w:lang w:eastAsia="fr-FR"/>
        </w:rPr>
      </w:pPr>
      <w:r w:rsidRPr="006E1EB3">
        <w:rPr>
          <w:rFonts w:ascii="Arial" w:eastAsia="Times New Roman" w:hAnsi="Arial" w:cs="Arial"/>
          <w:color w:val="505050"/>
          <w:lang w:eastAsia="fr-FR"/>
        </w:rPr>
        <w:t> </w:t>
      </w:r>
    </w:p>
    <w:p w:rsidR="006E1EB3" w:rsidRPr="006E1EB3" w:rsidRDefault="006E1EB3" w:rsidP="006E1EB3">
      <w:pPr>
        <w:shd w:val="clear" w:color="auto" w:fill="EEEEEE"/>
        <w:spacing w:before="180" w:after="150" w:line="240" w:lineRule="auto"/>
        <w:rPr>
          <w:rFonts w:ascii="Arial" w:eastAsia="Times New Roman" w:hAnsi="Arial" w:cs="Arial"/>
          <w:color w:val="505050"/>
          <w:lang w:eastAsia="fr-FR"/>
        </w:rPr>
      </w:pPr>
      <w:r w:rsidRPr="006E1EB3">
        <w:rPr>
          <w:rFonts w:ascii="Arial" w:eastAsia="Times New Roman" w:hAnsi="Arial" w:cs="Arial"/>
          <w:b/>
          <w:bCs/>
          <w:color w:val="505050"/>
          <w:u w:val="single"/>
          <w:lang w:eastAsia="fr-FR"/>
        </w:rPr>
        <w:t xml:space="preserve">4/ si vous utilisez le navigateur Google Chrome </w:t>
      </w:r>
    </w:p>
    <w:p w:rsidR="006E1EB3" w:rsidRPr="006E1EB3" w:rsidRDefault="006E1EB3" w:rsidP="006E1EB3">
      <w:pPr>
        <w:numPr>
          <w:ilvl w:val="0"/>
          <w:numId w:val="4"/>
        </w:numPr>
        <w:shd w:val="clear" w:color="auto" w:fill="EEEEEE"/>
        <w:spacing w:before="100" w:beforeAutospacing="1" w:after="100" w:afterAutospacing="1" w:line="240" w:lineRule="auto"/>
        <w:ind w:left="0"/>
        <w:textAlignment w:val="top"/>
        <w:rPr>
          <w:rFonts w:ascii="Arial" w:eastAsia="Times New Roman" w:hAnsi="Arial" w:cs="Arial"/>
          <w:color w:val="505050"/>
          <w:lang w:eastAsia="fr-FR"/>
        </w:rPr>
      </w:pPr>
      <w:r w:rsidRPr="006E1EB3">
        <w:rPr>
          <w:rFonts w:ascii="Arial" w:eastAsia="Times New Roman" w:hAnsi="Arial" w:cs="Arial"/>
          <w:color w:val="505050"/>
          <w:lang w:eastAsia="fr-FR"/>
        </w:rPr>
        <w:t>- Cliquez sur le menu Chrome dans la barre d'outils du navigateur.</w:t>
      </w:r>
    </w:p>
    <w:p w:rsidR="006E1EB3" w:rsidRPr="006E1EB3" w:rsidRDefault="006E1EB3" w:rsidP="006E1EB3">
      <w:pPr>
        <w:numPr>
          <w:ilvl w:val="0"/>
          <w:numId w:val="4"/>
        </w:numPr>
        <w:shd w:val="clear" w:color="auto" w:fill="EEEEEE"/>
        <w:spacing w:before="100" w:beforeAutospacing="1" w:after="100" w:afterAutospacing="1" w:line="240" w:lineRule="auto"/>
        <w:ind w:left="0"/>
        <w:textAlignment w:val="top"/>
        <w:rPr>
          <w:rFonts w:ascii="Arial" w:eastAsia="Times New Roman" w:hAnsi="Arial" w:cs="Arial"/>
          <w:color w:val="505050"/>
          <w:lang w:eastAsia="fr-FR"/>
        </w:rPr>
      </w:pPr>
      <w:r w:rsidRPr="006E1EB3">
        <w:rPr>
          <w:rFonts w:ascii="Arial" w:eastAsia="Times New Roman" w:hAnsi="Arial" w:cs="Arial"/>
          <w:color w:val="505050"/>
          <w:lang w:eastAsia="fr-FR"/>
        </w:rPr>
        <w:t>- Sélectionnez « Paramètres ».</w:t>
      </w:r>
    </w:p>
    <w:p w:rsidR="006E1EB3" w:rsidRPr="006E1EB3" w:rsidRDefault="006E1EB3" w:rsidP="006E1EB3">
      <w:pPr>
        <w:numPr>
          <w:ilvl w:val="0"/>
          <w:numId w:val="4"/>
        </w:numPr>
        <w:shd w:val="clear" w:color="auto" w:fill="EEEEEE"/>
        <w:spacing w:before="100" w:beforeAutospacing="1" w:after="100" w:afterAutospacing="1" w:line="240" w:lineRule="auto"/>
        <w:ind w:left="0"/>
        <w:textAlignment w:val="top"/>
        <w:rPr>
          <w:rFonts w:ascii="Arial" w:eastAsia="Times New Roman" w:hAnsi="Arial" w:cs="Arial"/>
          <w:color w:val="505050"/>
          <w:lang w:eastAsia="fr-FR"/>
        </w:rPr>
      </w:pPr>
      <w:r w:rsidRPr="006E1EB3">
        <w:rPr>
          <w:rFonts w:ascii="Arial" w:eastAsia="Times New Roman" w:hAnsi="Arial" w:cs="Arial"/>
          <w:color w:val="505050"/>
          <w:lang w:eastAsia="fr-FR"/>
        </w:rPr>
        <w:t>- Cliquez sur « Afficher les paramètres avancés ».</w:t>
      </w:r>
    </w:p>
    <w:p w:rsidR="006E1EB3" w:rsidRPr="006E1EB3" w:rsidRDefault="006E1EB3" w:rsidP="006E1EB3">
      <w:pPr>
        <w:numPr>
          <w:ilvl w:val="0"/>
          <w:numId w:val="4"/>
        </w:numPr>
        <w:shd w:val="clear" w:color="auto" w:fill="EEEEEE"/>
        <w:spacing w:before="100" w:beforeAutospacing="1" w:after="100" w:afterAutospacing="1" w:line="240" w:lineRule="auto"/>
        <w:ind w:left="0"/>
        <w:textAlignment w:val="top"/>
        <w:rPr>
          <w:rFonts w:ascii="Arial" w:eastAsia="Times New Roman" w:hAnsi="Arial" w:cs="Arial"/>
          <w:color w:val="505050"/>
          <w:lang w:eastAsia="fr-FR"/>
        </w:rPr>
      </w:pPr>
      <w:r w:rsidRPr="006E1EB3">
        <w:rPr>
          <w:rFonts w:ascii="Arial" w:eastAsia="Times New Roman" w:hAnsi="Arial" w:cs="Arial"/>
          <w:color w:val="505050"/>
          <w:lang w:eastAsia="fr-FR"/>
        </w:rPr>
        <w:t>- Dans la section « Confidentialité », cliquez sur le bouton « Paramètres de contenu ».</w:t>
      </w:r>
    </w:p>
    <w:p w:rsidR="006E1EB3" w:rsidRPr="006E1EB3" w:rsidRDefault="006E1EB3" w:rsidP="006E1EB3">
      <w:pPr>
        <w:numPr>
          <w:ilvl w:val="0"/>
          <w:numId w:val="4"/>
        </w:numPr>
        <w:shd w:val="clear" w:color="auto" w:fill="EEEEEE"/>
        <w:spacing w:before="100" w:beforeAutospacing="1" w:after="100" w:afterAutospacing="1" w:line="240" w:lineRule="auto"/>
        <w:ind w:left="0"/>
        <w:textAlignment w:val="top"/>
        <w:rPr>
          <w:rFonts w:ascii="Arial" w:eastAsia="Times New Roman" w:hAnsi="Arial" w:cs="Arial"/>
          <w:color w:val="505050"/>
          <w:lang w:eastAsia="fr-FR"/>
        </w:rPr>
      </w:pPr>
      <w:r w:rsidRPr="006E1EB3">
        <w:rPr>
          <w:rFonts w:ascii="Arial" w:eastAsia="Times New Roman" w:hAnsi="Arial" w:cs="Arial"/>
          <w:color w:val="505050"/>
          <w:lang w:eastAsia="fr-FR"/>
        </w:rPr>
        <w:t>- Dans la section « Cookies », sélectionnez « Interdire à tous les sites de stocker des données » et cochez la case « Bloquer les cookies et les données de site tiers », puis cliquez sur OK.</w:t>
      </w:r>
    </w:p>
    <w:p w:rsidR="006E1EB3" w:rsidRPr="006E1EB3" w:rsidRDefault="006E1EB3" w:rsidP="006E1EB3">
      <w:pPr>
        <w:shd w:val="clear" w:color="auto" w:fill="EEEEEE"/>
        <w:spacing w:before="180" w:after="150" w:line="240" w:lineRule="auto"/>
        <w:rPr>
          <w:rFonts w:ascii="Arial" w:eastAsia="Times New Roman" w:hAnsi="Arial" w:cs="Arial"/>
          <w:color w:val="505050"/>
          <w:lang w:eastAsia="fr-FR"/>
        </w:rPr>
      </w:pPr>
      <w:r w:rsidRPr="006E1EB3">
        <w:rPr>
          <w:rFonts w:ascii="Arial" w:eastAsia="Times New Roman" w:hAnsi="Arial" w:cs="Arial"/>
          <w:color w:val="505050"/>
          <w:lang w:eastAsia="fr-FR"/>
        </w:rPr>
        <w:lastRenderedPageBreak/>
        <w:t> </w:t>
      </w:r>
    </w:p>
    <w:p w:rsidR="006E1EB3" w:rsidRPr="006E1EB3" w:rsidRDefault="006E1EB3" w:rsidP="006E1EB3">
      <w:pPr>
        <w:spacing w:after="120" w:line="240" w:lineRule="auto"/>
        <w:outlineLvl w:val="1"/>
        <w:rPr>
          <w:rFonts w:ascii="Merriweather" w:eastAsia="Times New Roman" w:hAnsi="Merriweather" w:cs="Arial"/>
          <w:b/>
          <w:bCs/>
          <w:caps/>
          <w:color w:val="333333"/>
          <w:sz w:val="24"/>
          <w:szCs w:val="24"/>
          <w:lang w:eastAsia="fr-FR"/>
        </w:rPr>
      </w:pPr>
      <w:r w:rsidRPr="006E1EB3">
        <w:rPr>
          <w:rFonts w:ascii="Merriweather" w:eastAsia="Times New Roman" w:hAnsi="Merriweather" w:cs="Arial"/>
          <w:b/>
          <w:bCs/>
          <w:caps/>
          <w:color w:val="333333"/>
          <w:sz w:val="24"/>
          <w:szCs w:val="24"/>
          <w:lang w:eastAsia="fr-FR"/>
        </w:rPr>
        <w:t>Cookies de mesure d’audience et de statistiques.</w:t>
      </w:r>
    </w:p>
    <w:p w:rsidR="006E1EB3" w:rsidRPr="006E1EB3" w:rsidRDefault="006E1EB3" w:rsidP="006E1EB3">
      <w:pPr>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Ils nous permettent de faire vivre le site et d’établir des statistiques et comptages de fréquentation et d'utilisation de ses rubriques et contenus, pour réaliser des études afin d’améliorer le contenu (mesure du nombre de visites, de pages vues ou encore de l'activité des visiteurs sur le site et de leur fréquence de retour). Ils nous permettent également d’analyser la navigation des internautes afin d’améliorer notre service ou de détecter des dysfonctionnements.</w:t>
      </w:r>
    </w:p>
    <w:p w:rsidR="006E1EB3" w:rsidRPr="006E1EB3" w:rsidRDefault="006E1EB3" w:rsidP="006E1EB3">
      <w:pPr>
        <w:spacing w:after="120" w:line="240" w:lineRule="auto"/>
        <w:outlineLvl w:val="1"/>
        <w:rPr>
          <w:rFonts w:ascii="Merriweather" w:eastAsia="Times New Roman" w:hAnsi="Merriweather" w:cs="Arial"/>
          <w:b/>
          <w:bCs/>
          <w:caps/>
          <w:color w:val="333333"/>
          <w:sz w:val="24"/>
          <w:szCs w:val="24"/>
          <w:lang w:eastAsia="fr-FR"/>
        </w:rPr>
      </w:pPr>
      <w:r w:rsidRPr="006E1EB3">
        <w:rPr>
          <w:rFonts w:ascii="Merriweather" w:eastAsia="Times New Roman" w:hAnsi="Merriweather" w:cs="Arial"/>
          <w:b/>
          <w:bCs/>
          <w:caps/>
          <w:color w:val="333333"/>
          <w:sz w:val="24"/>
          <w:szCs w:val="24"/>
          <w:lang w:eastAsia="fr-FR"/>
        </w:rPr>
        <w:t>Cookies publicitaires de sociétés partenaires.</w:t>
      </w:r>
    </w:p>
    <w:p w:rsidR="006E1EB3" w:rsidRPr="006E1EB3" w:rsidRDefault="006E1EB3" w:rsidP="006E1EB3">
      <w:pPr>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Ils sont susceptibles d’être placés dans votre terminal, afin d’identifier vos centres d’intérêt au travers des produits consultés sur notre site et de collecter des données de navigation afin de personnaliser l’offre publicitaire qui vous est adressée sur et en dehors de nos sites. :</w:t>
      </w:r>
    </w:p>
    <w:p w:rsidR="006E1EB3" w:rsidRPr="006E1EB3" w:rsidRDefault="006E1EB3" w:rsidP="006E1EB3">
      <w:pPr>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w:t>
      </w:r>
    </w:p>
    <w:p w:rsidR="006E1EB3" w:rsidRPr="006E1EB3" w:rsidRDefault="006E1EB3" w:rsidP="006E1EB3">
      <w:pPr>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xml:space="preserve">Pour paramétrer : </w:t>
      </w:r>
    </w:p>
    <w:p w:rsidR="006E1EB3" w:rsidRPr="006E1EB3" w:rsidRDefault="006E1EB3" w:rsidP="006E1EB3">
      <w:pPr>
        <w:shd w:val="clear" w:color="auto" w:fill="EEEEEE"/>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Vous pouvez vous opposer à l’usage de vos données de navigation par les partenaires suivants :</w:t>
      </w:r>
    </w:p>
    <w:p w:rsidR="006E1EB3" w:rsidRPr="006E1EB3" w:rsidRDefault="006E1EB3" w:rsidP="006E1EB3">
      <w:pPr>
        <w:numPr>
          <w:ilvl w:val="0"/>
          <w:numId w:val="5"/>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xml:space="preserve">- </w:t>
      </w:r>
      <w:proofErr w:type="spellStart"/>
      <w:r w:rsidRPr="006E1EB3">
        <w:rPr>
          <w:rFonts w:ascii="Arial" w:eastAsia="Times New Roman" w:hAnsi="Arial" w:cs="Arial"/>
          <w:color w:val="505050"/>
          <w:sz w:val="20"/>
          <w:szCs w:val="20"/>
          <w:lang w:eastAsia="fr-FR"/>
        </w:rPr>
        <w:t>AppNexus</w:t>
      </w:r>
      <w:proofErr w:type="spellEnd"/>
      <w:r w:rsidRPr="006E1EB3">
        <w:rPr>
          <w:rFonts w:ascii="Arial" w:eastAsia="Times New Roman" w:hAnsi="Arial" w:cs="Arial"/>
          <w:color w:val="505050"/>
          <w:sz w:val="20"/>
          <w:szCs w:val="20"/>
          <w:lang w:eastAsia="fr-FR"/>
        </w:rPr>
        <w:t xml:space="preserve"> </w:t>
      </w:r>
      <w:hyperlink r:id="rId6" w:tgtFrame="_blank" w:history="1">
        <w:r w:rsidRPr="006E1EB3">
          <w:rPr>
            <w:rFonts w:ascii="Arial" w:eastAsia="Times New Roman" w:hAnsi="Arial" w:cs="Arial"/>
            <w:color w:val="505050"/>
            <w:sz w:val="20"/>
            <w:szCs w:val="20"/>
            <w:u w:val="single"/>
            <w:lang w:eastAsia="fr-FR"/>
          </w:rPr>
          <w:t>http://appnexus.com/fr/confidentialite-plateforme</w:t>
        </w:r>
      </w:hyperlink>
    </w:p>
    <w:p w:rsidR="006E1EB3" w:rsidRPr="006E1EB3" w:rsidRDefault="006E1EB3" w:rsidP="006E1EB3">
      <w:pPr>
        <w:numPr>
          <w:ilvl w:val="0"/>
          <w:numId w:val="5"/>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xml:space="preserve">- </w:t>
      </w:r>
      <w:proofErr w:type="spellStart"/>
      <w:r w:rsidRPr="006E1EB3">
        <w:rPr>
          <w:rFonts w:ascii="Arial" w:eastAsia="Times New Roman" w:hAnsi="Arial" w:cs="Arial"/>
          <w:color w:val="505050"/>
          <w:sz w:val="20"/>
          <w:szCs w:val="20"/>
          <w:lang w:eastAsia="fr-FR"/>
        </w:rPr>
        <w:t>EXelate</w:t>
      </w:r>
      <w:proofErr w:type="spellEnd"/>
      <w:r w:rsidRPr="006E1EB3">
        <w:rPr>
          <w:rFonts w:ascii="Arial" w:eastAsia="Times New Roman" w:hAnsi="Arial" w:cs="Arial"/>
          <w:color w:val="505050"/>
          <w:sz w:val="20"/>
          <w:szCs w:val="20"/>
          <w:lang w:eastAsia="fr-FR"/>
        </w:rPr>
        <w:t xml:space="preserve"> </w:t>
      </w:r>
      <w:hyperlink r:id="rId7" w:tgtFrame="_blank" w:history="1">
        <w:r w:rsidRPr="006E1EB3">
          <w:rPr>
            <w:rFonts w:ascii="Arial" w:eastAsia="Times New Roman" w:hAnsi="Arial" w:cs="Arial"/>
            <w:color w:val="505050"/>
            <w:sz w:val="20"/>
            <w:szCs w:val="20"/>
            <w:u w:val="single"/>
            <w:lang w:eastAsia="fr-FR"/>
          </w:rPr>
          <w:t>http://exelate.com/privacy/opt-in-opt-out/</w:t>
        </w:r>
      </w:hyperlink>
    </w:p>
    <w:p w:rsidR="006E1EB3" w:rsidRPr="006E1EB3" w:rsidRDefault="006E1EB3" w:rsidP="006E1EB3">
      <w:pPr>
        <w:numPr>
          <w:ilvl w:val="0"/>
          <w:numId w:val="5"/>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val="en-US" w:eastAsia="fr-FR"/>
        </w:rPr>
      </w:pPr>
      <w:r w:rsidRPr="006E1EB3">
        <w:rPr>
          <w:rFonts w:ascii="Arial" w:eastAsia="Times New Roman" w:hAnsi="Arial" w:cs="Arial"/>
          <w:color w:val="505050"/>
          <w:sz w:val="20"/>
          <w:szCs w:val="20"/>
          <w:lang w:val="en-US" w:eastAsia="fr-FR"/>
        </w:rPr>
        <w:t xml:space="preserve">- </w:t>
      </w:r>
      <w:proofErr w:type="spellStart"/>
      <w:r w:rsidRPr="006E1EB3">
        <w:rPr>
          <w:rFonts w:ascii="Arial" w:eastAsia="Times New Roman" w:hAnsi="Arial" w:cs="Arial"/>
          <w:color w:val="505050"/>
          <w:sz w:val="20"/>
          <w:szCs w:val="20"/>
          <w:lang w:val="en-US" w:eastAsia="fr-FR"/>
        </w:rPr>
        <w:t>Adadvisor</w:t>
      </w:r>
      <w:proofErr w:type="spellEnd"/>
      <w:r w:rsidRPr="006E1EB3">
        <w:rPr>
          <w:rFonts w:ascii="Arial" w:eastAsia="Times New Roman" w:hAnsi="Arial" w:cs="Arial"/>
          <w:color w:val="505050"/>
          <w:sz w:val="20"/>
          <w:szCs w:val="20"/>
          <w:lang w:val="en-US" w:eastAsia="fr-FR"/>
        </w:rPr>
        <w:t xml:space="preserve"> </w:t>
      </w:r>
      <w:hyperlink r:id="rId8" w:tgtFrame="_blank" w:history="1">
        <w:r w:rsidRPr="006E1EB3">
          <w:rPr>
            <w:rFonts w:ascii="Arial" w:eastAsia="Times New Roman" w:hAnsi="Arial" w:cs="Arial"/>
            <w:color w:val="505050"/>
            <w:sz w:val="20"/>
            <w:szCs w:val="20"/>
            <w:u w:val="single"/>
            <w:lang w:val="en-US" w:eastAsia="fr-FR"/>
          </w:rPr>
          <w:t>http://www.adadvisor.net/optout.html</w:t>
        </w:r>
      </w:hyperlink>
    </w:p>
    <w:p w:rsidR="006E1EB3" w:rsidRPr="006E1EB3" w:rsidRDefault="006E1EB3" w:rsidP="006E1EB3">
      <w:pPr>
        <w:numPr>
          <w:ilvl w:val="0"/>
          <w:numId w:val="5"/>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xml:space="preserve">- </w:t>
      </w:r>
      <w:proofErr w:type="spellStart"/>
      <w:r w:rsidRPr="006E1EB3">
        <w:rPr>
          <w:rFonts w:ascii="Arial" w:eastAsia="Times New Roman" w:hAnsi="Arial" w:cs="Arial"/>
          <w:color w:val="505050"/>
          <w:sz w:val="20"/>
          <w:szCs w:val="20"/>
          <w:lang w:eastAsia="fr-FR"/>
        </w:rPr>
        <w:t>Xaxis</w:t>
      </w:r>
      <w:proofErr w:type="spellEnd"/>
      <w:r w:rsidRPr="006E1EB3">
        <w:rPr>
          <w:rFonts w:ascii="Arial" w:eastAsia="Times New Roman" w:hAnsi="Arial" w:cs="Arial"/>
          <w:color w:val="505050"/>
          <w:sz w:val="20"/>
          <w:szCs w:val="20"/>
          <w:lang w:eastAsia="fr-FR"/>
        </w:rPr>
        <w:t xml:space="preserve"> </w:t>
      </w:r>
      <w:hyperlink r:id="rId9" w:tgtFrame="_blank" w:history="1">
        <w:r w:rsidRPr="006E1EB3">
          <w:rPr>
            <w:rFonts w:ascii="Arial" w:eastAsia="Times New Roman" w:hAnsi="Arial" w:cs="Arial"/>
            <w:color w:val="505050"/>
            <w:sz w:val="20"/>
            <w:szCs w:val="20"/>
            <w:u w:val="single"/>
            <w:lang w:eastAsia="fr-FR"/>
          </w:rPr>
          <w:t>http://www.pagesjaunes.fr/plusdeservices/infosite/viePrivee.do</w:t>
        </w:r>
      </w:hyperlink>
    </w:p>
    <w:p w:rsidR="006E1EB3" w:rsidRPr="006E1EB3" w:rsidRDefault="006E1EB3" w:rsidP="006E1EB3">
      <w:pPr>
        <w:numPr>
          <w:ilvl w:val="0"/>
          <w:numId w:val="5"/>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val="en-US" w:eastAsia="fr-FR"/>
        </w:rPr>
      </w:pPr>
      <w:r w:rsidRPr="006E1EB3">
        <w:rPr>
          <w:rFonts w:ascii="Arial" w:eastAsia="Times New Roman" w:hAnsi="Arial" w:cs="Arial"/>
          <w:color w:val="505050"/>
          <w:sz w:val="20"/>
          <w:szCs w:val="20"/>
          <w:lang w:val="en-US" w:eastAsia="fr-FR"/>
        </w:rPr>
        <w:t xml:space="preserve">- Aggregate Knowledge </w:t>
      </w:r>
      <w:hyperlink r:id="rId10" w:tgtFrame="_blank" w:history="1">
        <w:r w:rsidRPr="006E1EB3">
          <w:rPr>
            <w:rFonts w:ascii="Arial" w:eastAsia="Times New Roman" w:hAnsi="Arial" w:cs="Arial"/>
            <w:color w:val="505050"/>
            <w:sz w:val="20"/>
            <w:szCs w:val="20"/>
            <w:u w:val="single"/>
            <w:lang w:val="en-US" w:eastAsia="fr-FR"/>
          </w:rPr>
          <w:t>http://www.aggregateknowledge.com/privacy/ak-optout/</w:t>
        </w:r>
      </w:hyperlink>
    </w:p>
    <w:p w:rsidR="006E1EB3" w:rsidRPr="006E1EB3" w:rsidRDefault="006E1EB3" w:rsidP="006E1EB3">
      <w:pPr>
        <w:numPr>
          <w:ilvl w:val="0"/>
          <w:numId w:val="5"/>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val="en-US" w:eastAsia="fr-FR"/>
        </w:rPr>
      </w:pPr>
      <w:r w:rsidRPr="006E1EB3">
        <w:rPr>
          <w:rFonts w:ascii="Arial" w:eastAsia="Times New Roman" w:hAnsi="Arial" w:cs="Arial"/>
          <w:color w:val="505050"/>
          <w:sz w:val="20"/>
          <w:szCs w:val="20"/>
          <w:lang w:val="en-US" w:eastAsia="fr-FR"/>
        </w:rPr>
        <w:t xml:space="preserve">- The Trade Desk </w:t>
      </w:r>
      <w:hyperlink r:id="rId11" w:tgtFrame="_blank" w:history="1">
        <w:r w:rsidRPr="006E1EB3">
          <w:rPr>
            <w:rFonts w:ascii="Arial" w:eastAsia="Times New Roman" w:hAnsi="Arial" w:cs="Arial"/>
            <w:color w:val="505050"/>
            <w:sz w:val="20"/>
            <w:szCs w:val="20"/>
            <w:u w:val="single"/>
            <w:lang w:val="en-US" w:eastAsia="fr-FR"/>
          </w:rPr>
          <w:t>http://www.adsrvr.org/</w:t>
        </w:r>
      </w:hyperlink>
    </w:p>
    <w:p w:rsidR="006E1EB3" w:rsidRPr="006E1EB3" w:rsidRDefault="006E1EB3" w:rsidP="006E1EB3">
      <w:pPr>
        <w:numPr>
          <w:ilvl w:val="0"/>
          <w:numId w:val="5"/>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val="en-US" w:eastAsia="fr-FR"/>
        </w:rPr>
      </w:pPr>
      <w:r w:rsidRPr="006E1EB3">
        <w:rPr>
          <w:rFonts w:ascii="Arial" w:eastAsia="Times New Roman" w:hAnsi="Arial" w:cs="Arial"/>
          <w:color w:val="505050"/>
          <w:sz w:val="20"/>
          <w:szCs w:val="20"/>
          <w:lang w:val="en-US" w:eastAsia="fr-FR"/>
        </w:rPr>
        <w:t xml:space="preserve">- </w:t>
      </w:r>
      <w:proofErr w:type="spellStart"/>
      <w:r w:rsidRPr="006E1EB3">
        <w:rPr>
          <w:rFonts w:ascii="Arial" w:eastAsia="Times New Roman" w:hAnsi="Arial" w:cs="Arial"/>
          <w:color w:val="505050"/>
          <w:sz w:val="20"/>
          <w:szCs w:val="20"/>
          <w:lang w:val="en-US" w:eastAsia="fr-FR"/>
        </w:rPr>
        <w:t>Adform</w:t>
      </w:r>
      <w:proofErr w:type="spellEnd"/>
      <w:r w:rsidRPr="006E1EB3">
        <w:rPr>
          <w:rFonts w:ascii="Arial" w:eastAsia="Times New Roman" w:hAnsi="Arial" w:cs="Arial"/>
          <w:color w:val="505050"/>
          <w:sz w:val="20"/>
          <w:szCs w:val="20"/>
          <w:lang w:val="en-US" w:eastAsia="fr-FR"/>
        </w:rPr>
        <w:t xml:space="preserve"> </w:t>
      </w:r>
      <w:hyperlink r:id="rId12" w:tgtFrame="_blank" w:history="1">
        <w:r w:rsidRPr="006E1EB3">
          <w:rPr>
            <w:rFonts w:ascii="Arial" w:eastAsia="Times New Roman" w:hAnsi="Arial" w:cs="Arial"/>
            <w:color w:val="505050"/>
            <w:sz w:val="20"/>
            <w:szCs w:val="20"/>
            <w:u w:val="single"/>
            <w:lang w:val="en-US" w:eastAsia="fr-FR"/>
          </w:rPr>
          <w:t>http://site.adform.com/privacy-policy/en/</w:t>
        </w:r>
      </w:hyperlink>
    </w:p>
    <w:p w:rsidR="006E1EB3" w:rsidRPr="006E1EB3" w:rsidRDefault="006E1EB3" w:rsidP="006E1EB3">
      <w:pPr>
        <w:shd w:val="clear" w:color="auto" w:fill="EEEEEE"/>
        <w:spacing w:before="180" w:after="150" w:line="240" w:lineRule="auto"/>
        <w:rPr>
          <w:rFonts w:ascii="Arial" w:eastAsia="Times New Roman" w:hAnsi="Arial" w:cs="Arial"/>
          <w:color w:val="505050"/>
          <w:sz w:val="20"/>
          <w:szCs w:val="20"/>
          <w:lang w:val="en-US" w:eastAsia="fr-FR"/>
        </w:rPr>
      </w:pPr>
      <w:r w:rsidRPr="006E1EB3">
        <w:rPr>
          <w:rFonts w:ascii="Arial" w:eastAsia="Times New Roman" w:hAnsi="Arial" w:cs="Arial"/>
          <w:color w:val="505050"/>
          <w:sz w:val="20"/>
          <w:szCs w:val="20"/>
          <w:lang w:val="en-US" w:eastAsia="fr-FR"/>
        </w:rPr>
        <w:t> </w:t>
      </w:r>
    </w:p>
    <w:p w:rsidR="006E1EB3" w:rsidRPr="006E1EB3" w:rsidRDefault="006E1EB3" w:rsidP="006E1EB3">
      <w:pPr>
        <w:shd w:val="clear" w:color="auto" w:fill="EEEEEE"/>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Vous pouvez également vous opposer à tous les cookies tiers depuis votre navigateur :</w:t>
      </w:r>
    </w:p>
    <w:p w:rsidR="006E1EB3" w:rsidRPr="006E1EB3" w:rsidRDefault="006E1EB3" w:rsidP="006E1EB3">
      <w:pPr>
        <w:shd w:val="clear" w:color="auto" w:fill="EEEEEE"/>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b/>
          <w:bCs/>
          <w:color w:val="505050"/>
          <w:sz w:val="20"/>
          <w:szCs w:val="20"/>
          <w:u w:val="single"/>
          <w:lang w:eastAsia="fr-FR"/>
        </w:rPr>
        <w:t>1/ si vous utilisez le navigateur Internet Explorer</w:t>
      </w:r>
    </w:p>
    <w:p w:rsidR="006E1EB3" w:rsidRPr="006E1EB3" w:rsidRDefault="006E1EB3" w:rsidP="006E1EB3">
      <w:pPr>
        <w:numPr>
          <w:ilvl w:val="0"/>
          <w:numId w:val="6"/>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Dans Internet Explorer, cliquez sur le bouton « Outils », puis sur « Options Internet ».</w:t>
      </w:r>
    </w:p>
    <w:p w:rsidR="006E1EB3" w:rsidRPr="006E1EB3" w:rsidRDefault="006E1EB3" w:rsidP="006E1EB3">
      <w:pPr>
        <w:numPr>
          <w:ilvl w:val="0"/>
          <w:numId w:val="6"/>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Sous l’onglet Confidentialité, sous Cookies, activez l’option Bloquer tous les cookies tiers, puis cliquez sur OK.</w:t>
      </w:r>
    </w:p>
    <w:p w:rsidR="006E1EB3" w:rsidRPr="006E1EB3" w:rsidRDefault="006E1EB3" w:rsidP="006E1EB3">
      <w:pPr>
        <w:shd w:val="clear" w:color="auto" w:fill="EEEEEE"/>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w:t>
      </w:r>
    </w:p>
    <w:p w:rsidR="006E1EB3" w:rsidRPr="006E1EB3" w:rsidRDefault="006E1EB3" w:rsidP="006E1EB3">
      <w:pPr>
        <w:shd w:val="clear" w:color="auto" w:fill="EEEEEE"/>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b/>
          <w:bCs/>
          <w:color w:val="505050"/>
          <w:sz w:val="20"/>
          <w:szCs w:val="20"/>
          <w:u w:val="single"/>
          <w:lang w:eastAsia="fr-FR"/>
        </w:rPr>
        <w:t>2/ si vous utilisez le navigateur Firefox</w:t>
      </w:r>
    </w:p>
    <w:p w:rsidR="006E1EB3" w:rsidRPr="006E1EB3" w:rsidRDefault="006E1EB3" w:rsidP="006E1EB3">
      <w:pPr>
        <w:numPr>
          <w:ilvl w:val="0"/>
          <w:numId w:val="7"/>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Allez dans le menu « Outils » du navigateur puis sélectionnez « Options »</w:t>
      </w:r>
    </w:p>
    <w:p w:rsidR="006E1EB3" w:rsidRPr="006E1EB3" w:rsidRDefault="006E1EB3" w:rsidP="006E1EB3">
      <w:pPr>
        <w:numPr>
          <w:ilvl w:val="0"/>
          <w:numId w:val="7"/>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Cliquez sur l’onglet « vie privée », passez le paramètre « Accepter les cookies tiers » à « jamais », puis cliquez sur OK.</w:t>
      </w:r>
    </w:p>
    <w:p w:rsidR="006E1EB3" w:rsidRPr="006E1EB3" w:rsidRDefault="006E1EB3" w:rsidP="006E1EB3">
      <w:pPr>
        <w:shd w:val="clear" w:color="auto" w:fill="EEEEEE"/>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w:t>
      </w:r>
    </w:p>
    <w:p w:rsidR="006E1EB3" w:rsidRPr="006E1EB3" w:rsidRDefault="006E1EB3" w:rsidP="006E1EB3">
      <w:pPr>
        <w:shd w:val="clear" w:color="auto" w:fill="EEEEEE"/>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b/>
          <w:bCs/>
          <w:color w:val="505050"/>
          <w:sz w:val="20"/>
          <w:szCs w:val="20"/>
          <w:u w:val="single"/>
          <w:lang w:eastAsia="fr-FR"/>
        </w:rPr>
        <w:t>3/ si vous utilisez le navigateur Safari</w:t>
      </w:r>
    </w:p>
    <w:p w:rsidR="006E1EB3" w:rsidRPr="006E1EB3" w:rsidRDefault="006E1EB3" w:rsidP="006E1EB3">
      <w:pPr>
        <w:numPr>
          <w:ilvl w:val="0"/>
          <w:numId w:val="8"/>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Dans votre navigateur, choisissez le menu « Édition » puis sélectionnez « Préférences ».</w:t>
      </w:r>
    </w:p>
    <w:p w:rsidR="006E1EB3" w:rsidRPr="006E1EB3" w:rsidRDefault="006E1EB3" w:rsidP="006E1EB3">
      <w:pPr>
        <w:numPr>
          <w:ilvl w:val="0"/>
          <w:numId w:val="8"/>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Cliquez sur « Confidentialité ».</w:t>
      </w:r>
    </w:p>
    <w:p w:rsidR="006E1EB3" w:rsidRDefault="006E1EB3" w:rsidP="006E1EB3">
      <w:pPr>
        <w:numPr>
          <w:ilvl w:val="0"/>
          <w:numId w:val="8"/>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Positionnez le réglage « Bloquer les cookies sur « Des tierces parties et des annonceurs » puis cliquez sur OK.</w:t>
      </w:r>
    </w:p>
    <w:p w:rsidR="006E1EB3" w:rsidRDefault="006E1EB3" w:rsidP="006E1EB3">
      <w:pPr>
        <w:shd w:val="clear" w:color="auto" w:fill="EEEEEE"/>
        <w:spacing w:before="180" w:after="150" w:line="240" w:lineRule="auto"/>
        <w:rPr>
          <w:rFonts w:ascii="Arial" w:eastAsia="Times New Roman" w:hAnsi="Arial" w:cs="Arial"/>
          <w:color w:val="505050"/>
          <w:sz w:val="20"/>
          <w:szCs w:val="20"/>
          <w:lang w:eastAsia="fr-FR"/>
        </w:rPr>
      </w:pPr>
    </w:p>
    <w:p w:rsidR="006E1EB3" w:rsidRPr="006E1EB3" w:rsidRDefault="006E1EB3" w:rsidP="006E1EB3">
      <w:pPr>
        <w:shd w:val="clear" w:color="auto" w:fill="EEEEEE"/>
        <w:spacing w:before="180" w:after="150" w:line="240" w:lineRule="auto"/>
        <w:rPr>
          <w:rFonts w:ascii="Arial" w:eastAsia="Times New Roman" w:hAnsi="Arial" w:cs="Arial"/>
          <w:color w:val="505050"/>
          <w:sz w:val="20"/>
          <w:szCs w:val="20"/>
          <w:lang w:eastAsia="fr-FR"/>
        </w:rPr>
      </w:pPr>
      <w:bookmarkStart w:id="0" w:name="_GoBack"/>
      <w:bookmarkEnd w:id="0"/>
    </w:p>
    <w:p w:rsidR="006E1EB3" w:rsidRPr="006E1EB3" w:rsidRDefault="006E1EB3" w:rsidP="006E1EB3">
      <w:pPr>
        <w:shd w:val="clear" w:color="auto" w:fill="EEEEEE"/>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b/>
          <w:bCs/>
          <w:color w:val="505050"/>
          <w:sz w:val="20"/>
          <w:szCs w:val="20"/>
          <w:u w:val="single"/>
          <w:lang w:eastAsia="fr-FR"/>
        </w:rPr>
        <w:lastRenderedPageBreak/>
        <w:t>4/ si vous utilisez le navigateur Google Chrome</w:t>
      </w:r>
    </w:p>
    <w:p w:rsidR="006E1EB3" w:rsidRPr="006E1EB3" w:rsidRDefault="006E1EB3" w:rsidP="006E1EB3">
      <w:pPr>
        <w:numPr>
          <w:ilvl w:val="0"/>
          <w:numId w:val="9"/>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Cliquez sur le menu Chrome dans la barre d'outils du navigateur.</w:t>
      </w:r>
    </w:p>
    <w:p w:rsidR="006E1EB3" w:rsidRPr="006E1EB3" w:rsidRDefault="006E1EB3" w:rsidP="006E1EB3">
      <w:pPr>
        <w:numPr>
          <w:ilvl w:val="0"/>
          <w:numId w:val="9"/>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Sélectionnez « Paramètres ».</w:t>
      </w:r>
    </w:p>
    <w:p w:rsidR="006E1EB3" w:rsidRPr="006E1EB3" w:rsidRDefault="006E1EB3" w:rsidP="006E1EB3">
      <w:pPr>
        <w:numPr>
          <w:ilvl w:val="0"/>
          <w:numId w:val="9"/>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Cliquez sur « Afficher les paramètres avancés ».</w:t>
      </w:r>
    </w:p>
    <w:p w:rsidR="006E1EB3" w:rsidRPr="006E1EB3" w:rsidRDefault="006E1EB3" w:rsidP="006E1EB3">
      <w:pPr>
        <w:numPr>
          <w:ilvl w:val="0"/>
          <w:numId w:val="9"/>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Dans la section « Confidentialité », cliquez sur le bouton « Paramètres de contenu ».</w:t>
      </w:r>
    </w:p>
    <w:p w:rsidR="006E1EB3" w:rsidRPr="006E1EB3" w:rsidRDefault="006E1EB3" w:rsidP="006E1EB3">
      <w:pPr>
        <w:numPr>
          <w:ilvl w:val="0"/>
          <w:numId w:val="9"/>
        </w:numPr>
        <w:shd w:val="clear" w:color="auto" w:fill="EEEEEE"/>
        <w:spacing w:before="100" w:beforeAutospacing="1" w:after="100" w:afterAutospacing="1" w:line="240" w:lineRule="auto"/>
        <w:ind w:left="0"/>
        <w:textAlignment w:val="top"/>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Dans la section « Cookies », cochez la case « Bloquer les cookies et les données de site tiers », puis cliquez sur OK.</w:t>
      </w:r>
    </w:p>
    <w:p w:rsidR="006E1EB3" w:rsidRPr="006E1EB3" w:rsidRDefault="006E1EB3" w:rsidP="006E1EB3">
      <w:pPr>
        <w:shd w:val="clear" w:color="auto" w:fill="EEEEEE"/>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w:t>
      </w:r>
    </w:p>
    <w:p w:rsidR="006E1EB3" w:rsidRPr="006E1EB3" w:rsidRDefault="006E1EB3" w:rsidP="006E1EB3">
      <w:pPr>
        <w:shd w:val="clear" w:color="auto" w:fill="EEEEEE"/>
        <w:spacing w:before="180" w:after="150" w:line="240" w:lineRule="auto"/>
        <w:rPr>
          <w:rFonts w:ascii="Arial" w:eastAsia="Times New Roman" w:hAnsi="Arial" w:cs="Arial"/>
          <w:color w:val="505050"/>
          <w:sz w:val="20"/>
          <w:szCs w:val="20"/>
          <w:lang w:eastAsia="fr-FR"/>
        </w:rPr>
      </w:pPr>
      <w:r w:rsidRPr="006E1EB3">
        <w:rPr>
          <w:rFonts w:ascii="Arial" w:eastAsia="Times New Roman" w:hAnsi="Arial" w:cs="Arial"/>
          <w:color w:val="505050"/>
          <w:sz w:val="20"/>
          <w:szCs w:val="20"/>
          <w:lang w:eastAsia="fr-FR"/>
        </w:rPr>
        <w:t xml:space="preserve">La CNIL propose par ailleurs sur son site à l’adresse </w:t>
      </w:r>
      <w:hyperlink r:id="rId13" w:tgtFrame="_blank" w:history="1">
        <w:r w:rsidRPr="006E1EB3">
          <w:rPr>
            <w:rFonts w:ascii="Arial" w:eastAsia="Times New Roman" w:hAnsi="Arial" w:cs="Arial"/>
            <w:color w:val="505050"/>
            <w:sz w:val="20"/>
            <w:szCs w:val="20"/>
            <w:u w:val="single"/>
            <w:lang w:eastAsia="fr-FR"/>
          </w:rPr>
          <w:t>http://www.cnil.fr/vos-droits/vos-traces/les-cookies/conseils-aux-internautes</w:t>
        </w:r>
      </w:hyperlink>
      <w:r w:rsidRPr="006E1EB3">
        <w:rPr>
          <w:rFonts w:ascii="Arial" w:eastAsia="Times New Roman" w:hAnsi="Arial" w:cs="Arial"/>
          <w:color w:val="505050"/>
          <w:sz w:val="20"/>
          <w:szCs w:val="20"/>
          <w:lang w:eastAsia="fr-FR"/>
        </w:rPr>
        <w:t xml:space="preserve"> un large panel d’outils permettant de limiter la traçabilité de votre navigation sur Internet : extensions pour votre navigateur permettant de bloquer les traceurs, les boutons de partage sur les réseaux sociaux, le chargement de ressources en provenance d’autres sites…</w:t>
      </w:r>
    </w:p>
    <w:p w:rsidR="00941763" w:rsidRDefault="00941763"/>
    <w:sectPr w:rsidR="00941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39B"/>
    <w:multiLevelType w:val="multilevel"/>
    <w:tmpl w:val="5186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5268EF"/>
    <w:multiLevelType w:val="multilevel"/>
    <w:tmpl w:val="EB2A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84047A"/>
    <w:multiLevelType w:val="multilevel"/>
    <w:tmpl w:val="CF56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212582"/>
    <w:multiLevelType w:val="multilevel"/>
    <w:tmpl w:val="282A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9C17DB"/>
    <w:multiLevelType w:val="multilevel"/>
    <w:tmpl w:val="DBA6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F62612"/>
    <w:multiLevelType w:val="multilevel"/>
    <w:tmpl w:val="99D8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B45E84"/>
    <w:multiLevelType w:val="multilevel"/>
    <w:tmpl w:val="5402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C71BF8"/>
    <w:multiLevelType w:val="multilevel"/>
    <w:tmpl w:val="3B18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F1295A"/>
    <w:multiLevelType w:val="multilevel"/>
    <w:tmpl w:val="3FCA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4C"/>
    <w:rsid w:val="00576A4C"/>
    <w:rsid w:val="006E1EB3"/>
    <w:rsid w:val="00941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1E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1E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55238">
      <w:bodyDiv w:val="1"/>
      <w:marLeft w:val="0"/>
      <w:marRight w:val="0"/>
      <w:marTop w:val="0"/>
      <w:marBottom w:val="0"/>
      <w:divBdr>
        <w:top w:val="none" w:sz="0" w:space="0" w:color="auto"/>
        <w:left w:val="none" w:sz="0" w:space="0" w:color="auto"/>
        <w:bottom w:val="none" w:sz="0" w:space="0" w:color="auto"/>
        <w:right w:val="none" w:sz="0" w:space="0" w:color="auto"/>
      </w:divBdr>
      <w:divsChild>
        <w:div w:id="632366545">
          <w:marLeft w:val="0"/>
          <w:marRight w:val="0"/>
          <w:marTop w:val="375"/>
          <w:marBottom w:val="0"/>
          <w:divBdr>
            <w:top w:val="none" w:sz="0" w:space="0" w:color="auto"/>
            <w:left w:val="none" w:sz="0" w:space="0" w:color="auto"/>
            <w:bottom w:val="none" w:sz="0" w:space="0" w:color="auto"/>
            <w:right w:val="none" w:sz="0" w:space="0" w:color="auto"/>
          </w:divBdr>
          <w:divsChild>
            <w:div w:id="278803380">
              <w:marLeft w:val="0"/>
              <w:marRight w:val="0"/>
              <w:marTop w:val="0"/>
              <w:marBottom w:val="0"/>
              <w:divBdr>
                <w:top w:val="none" w:sz="0" w:space="0" w:color="auto"/>
                <w:left w:val="none" w:sz="0" w:space="0" w:color="auto"/>
                <w:bottom w:val="none" w:sz="0" w:space="0" w:color="auto"/>
                <w:right w:val="none" w:sz="0" w:space="0" w:color="auto"/>
              </w:divBdr>
              <w:divsChild>
                <w:div w:id="1530533179">
                  <w:marLeft w:val="0"/>
                  <w:marRight w:val="0"/>
                  <w:marTop w:val="0"/>
                  <w:marBottom w:val="0"/>
                  <w:divBdr>
                    <w:top w:val="none" w:sz="0" w:space="0" w:color="auto"/>
                    <w:left w:val="none" w:sz="0" w:space="0" w:color="auto"/>
                    <w:bottom w:val="none" w:sz="0" w:space="0" w:color="auto"/>
                    <w:right w:val="none" w:sz="0" w:space="0" w:color="auto"/>
                  </w:divBdr>
                  <w:divsChild>
                    <w:div w:id="980041878">
                      <w:marLeft w:val="0"/>
                      <w:marRight w:val="0"/>
                      <w:marTop w:val="0"/>
                      <w:marBottom w:val="0"/>
                      <w:divBdr>
                        <w:top w:val="none" w:sz="0" w:space="0" w:color="auto"/>
                        <w:left w:val="none" w:sz="0" w:space="0" w:color="auto"/>
                        <w:bottom w:val="none" w:sz="0" w:space="0" w:color="auto"/>
                        <w:right w:val="none" w:sz="0" w:space="0" w:color="auto"/>
                      </w:divBdr>
                      <w:divsChild>
                        <w:div w:id="895895391">
                          <w:marLeft w:val="0"/>
                          <w:marRight w:val="0"/>
                          <w:marTop w:val="0"/>
                          <w:marBottom w:val="0"/>
                          <w:divBdr>
                            <w:top w:val="none" w:sz="0" w:space="0" w:color="auto"/>
                            <w:left w:val="none" w:sz="0" w:space="0" w:color="auto"/>
                            <w:bottom w:val="none" w:sz="0" w:space="0" w:color="auto"/>
                            <w:right w:val="none" w:sz="0" w:space="0" w:color="auto"/>
                          </w:divBdr>
                        </w:div>
                        <w:div w:id="878593114">
                          <w:marLeft w:val="0"/>
                          <w:marRight w:val="0"/>
                          <w:marTop w:val="150"/>
                          <w:marBottom w:val="0"/>
                          <w:divBdr>
                            <w:top w:val="single" w:sz="6" w:space="6" w:color="000000"/>
                            <w:left w:val="none" w:sz="0" w:space="0" w:color="auto"/>
                            <w:bottom w:val="none" w:sz="0" w:space="0" w:color="auto"/>
                            <w:right w:val="none" w:sz="0" w:space="0" w:color="auto"/>
                          </w:divBdr>
                          <w:divsChild>
                            <w:div w:id="1394505412">
                              <w:marLeft w:val="0"/>
                              <w:marRight w:val="0"/>
                              <w:marTop w:val="0"/>
                              <w:marBottom w:val="0"/>
                              <w:divBdr>
                                <w:top w:val="none" w:sz="0" w:space="0" w:color="auto"/>
                                <w:left w:val="none" w:sz="0" w:space="0" w:color="auto"/>
                                <w:bottom w:val="none" w:sz="0" w:space="0" w:color="auto"/>
                                <w:right w:val="none" w:sz="0" w:space="0" w:color="auto"/>
                              </w:divBdr>
                            </w:div>
                            <w:div w:id="131483710">
                              <w:marLeft w:val="0"/>
                              <w:marRight w:val="0"/>
                              <w:marTop w:val="150"/>
                              <w:marBottom w:val="0"/>
                              <w:divBdr>
                                <w:top w:val="single" w:sz="6" w:space="6" w:color="000000"/>
                                <w:left w:val="none" w:sz="0" w:space="0" w:color="auto"/>
                                <w:bottom w:val="none" w:sz="0" w:space="0" w:color="auto"/>
                                <w:right w:val="none" w:sz="0" w:space="0" w:color="auto"/>
                              </w:divBdr>
                              <w:divsChild>
                                <w:div w:id="2019848877">
                                  <w:marLeft w:val="0"/>
                                  <w:marRight w:val="0"/>
                                  <w:marTop w:val="0"/>
                                  <w:marBottom w:val="0"/>
                                  <w:divBdr>
                                    <w:top w:val="none" w:sz="0" w:space="0" w:color="auto"/>
                                    <w:left w:val="none" w:sz="0" w:space="0" w:color="auto"/>
                                    <w:bottom w:val="none" w:sz="0" w:space="0" w:color="auto"/>
                                    <w:right w:val="none" w:sz="0" w:space="0" w:color="auto"/>
                                  </w:divBdr>
                                </w:div>
                              </w:divsChild>
                            </w:div>
                            <w:div w:id="1227956424">
                              <w:marLeft w:val="0"/>
                              <w:marRight w:val="0"/>
                              <w:marTop w:val="150"/>
                              <w:marBottom w:val="0"/>
                              <w:divBdr>
                                <w:top w:val="single" w:sz="6" w:space="6" w:color="000000"/>
                                <w:left w:val="none" w:sz="0" w:space="0" w:color="auto"/>
                                <w:bottom w:val="none" w:sz="0" w:space="0" w:color="auto"/>
                                <w:right w:val="none" w:sz="0" w:space="0" w:color="auto"/>
                              </w:divBdr>
                              <w:divsChild>
                                <w:div w:id="9944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dvisor.net/optout.html" TargetMode="External"/><Relationship Id="rId13" Type="http://schemas.openxmlformats.org/officeDocument/2006/relationships/hyperlink" Target="http://www.cnil.fr/vos-droits/vos-traces/les-cookies/conseils-aux-internautes" TargetMode="External"/><Relationship Id="rId3" Type="http://schemas.microsoft.com/office/2007/relationships/stylesWithEffects" Target="stylesWithEffects.xml"/><Relationship Id="rId7" Type="http://schemas.openxmlformats.org/officeDocument/2006/relationships/hyperlink" Target="http://exelate.com/privacy/opt-in-opt-out/" TargetMode="External"/><Relationship Id="rId12" Type="http://schemas.openxmlformats.org/officeDocument/2006/relationships/hyperlink" Target="http://site.adform.com/privacy-policy/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nexus.com/fr/confidentialite-plateforme" TargetMode="External"/><Relationship Id="rId11" Type="http://schemas.openxmlformats.org/officeDocument/2006/relationships/hyperlink" Target="http://www.adsrv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gregateknowledge.com/privacy/ak-optout/" TargetMode="External"/><Relationship Id="rId4" Type="http://schemas.openxmlformats.org/officeDocument/2006/relationships/settings" Target="settings.xml"/><Relationship Id="rId9" Type="http://schemas.openxmlformats.org/officeDocument/2006/relationships/hyperlink" Target="http://www.pagesjaunes.fr/plusdeservices/infosite/viePrivee.do"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4932</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dc:creator>
  <cp:keywords/>
  <dc:description/>
  <cp:lastModifiedBy>maggy</cp:lastModifiedBy>
  <cp:revision>2</cp:revision>
  <dcterms:created xsi:type="dcterms:W3CDTF">2015-04-26T20:53:00Z</dcterms:created>
  <dcterms:modified xsi:type="dcterms:W3CDTF">2015-04-26T20:54:00Z</dcterms:modified>
</cp:coreProperties>
</file>